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 G. Bartolena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93.00000000000006" w:lineRule="auto"/>
        <w:ind w:left="0" w:firstLine="14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Oggetto: Richiesta autorizzazione ingresso esperto esterno a titolo gratuito </w:t>
      </w:r>
    </w:p>
    <w:p w:rsidR="00000000" w:rsidDel="00000000" w:rsidP="00000000" w:rsidRDefault="00000000" w:rsidRPr="00000000" w14:paraId="00000005">
      <w:pPr>
        <w:pStyle w:val="Heading1"/>
        <w:spacing w:line="293.00000000000006" w:lineRule="auto"/>
        <w:ind w:left="0" w:firstLine="142"/>
        <w:jc w:val="center"/>
        <w:rPr>
          <w:rFonts w:ascii="Tahoma" w:cs="Tahoma" w:eastAsia="Tahoma" w:hAnsi="Tahoma"/>
          <w:b w:val="0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z w:val="18"/>
          <w:szCs w:val="18"/>
          <w:rtl w:val="0"/>
        </w:rPr>
        <w:t xml:space="preserve">(da consegnare almeno 5 giorni prima dell’inizio dell’attività)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Il/i sottoscritti ____________________________________ insegnanti della classe/sezione________________della scuola</w:t>
        <w:tab/>
        <w:t xml:space="preserve"> dell’infanzia</w:t>
        <w:tab/>
        <w:t xml:space="preserve"> primaria</w:t>
        <w:tab/>
        <w:t xml:space="preserve"> secondaria plesso di ____________________________</w:t>
      </w:r>
    </w:p>
    <w:p w:rsidR="00000000" w:rsidDel="00000000" w:rsidP="00000000" w:rsidRDefault="00000000" w:rsidRPr="00000000" w14:paraId="00000008">
      <w:pPr>
        <w:pStyle w:val="Heading1"/>
        <w:ind w:left="0" w:firstLine="142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CHIEDONO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6346"/>
          <w:tab w:val="left" w:leader="none" w:pos="10134"/>
        </w:tabs>
        <w:spacing w:after="0" w:before="121" w:line="36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l’esperto _________________________nato a _____________________il_______________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___________________Qualifica ______________ venga autorizzato/a ad effettuare i seguenti interventi nelle proprie classi: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3897"/>
          <w:tab w:val="left" w:leader="none" w:pos="4033"/>
          <w:tab w:val="left" w:leader="none" w:pos="6725"/>
          <w:tab w:val="left" w:leader="none" w:pos="9511"/>
        </w:tabs>
        <w:spacing w:after="0" w:before="2" w:line="36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_________________ dalle ore ___________________ alle ore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3897"/>
          <w:tab w:val="left" w:leader="none" w:pos="4033"/>
          <w:tab w:val="left" w:leader="none" w:pos="6725"/>
          <w:tab w:val="left" w:leader="none" w:pos="9511"/>
        </w:tabs>
        <w:spacing w:after="0" w:before="2" w:line="36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_________________ dalle ore ___________________ alle ore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0C">
      <w:pPr>
        <w:pStyle w:val="Heading1"/>
        <w:ind w:left="0" w:firstLine="142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A supporto dell’ attività educativo-didattica, o per la realizzazione del progetto (approvato dagli organi collegiali) coerenti con il P.T.O.F. della scuola </w:t>
      </w:r>
      <w:r w:rsidDel="00000000" w:rsidR="00000000" w:rsidRPr="00000000">
        <w:rPr>
          <w:rFonts w:ascii="Tahoma" w:cs="Tahoma" w:eastAsia="Tahoma" w:hAnsi="Tahoma"/>
          <w:b w:val="0"/>
          <w:i w:val="1"/>
          <w:sz w:val="22"/>
          <w:szCs w:val="22"/>
          <w:rtl w:val="0"/>
        </w:rPr>
        <w:t xml:space="preserve">(descrizione sintetica):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42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53650" y="3779365"/>
                          <a:ext cx="5845810" cy="1270"/>
                        </a:xfrm>
                        <a:custGeom>
                          <a:rect b="b" l="l" r="r" t="t"/>
                          <a:pathLst>
                            <a:path extrusionOk="0" h="1270" w="5845810">
                              <a:moveTo>
                                <a:pt x="0" y="0"/>
                              </a:moveTo>
                              <a:lnTo>
                                <a:pt x="584581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53650" y="3779365"/>
                          <a:ext cx="5845810" cy="1270"/>
                        </a:xfrm>
                        <a:custGeom>
                          <a:rect b="b" l="l" r="r" t="t"/>
                          <a:pathLst>
                            <a:path extrusionOk="0" h="1270" w="5845810">
                              <a:moveTo>
                                <a:pt x="0" y="0"/>
                              </a:moveTo>
                              <a:lnTo>
                                <a:pt x="584581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Style w:val="Heading1"/>
        <w:ind w:left="0" w:firstLine="142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Il/i sottoscritti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dichiarano inoltre di avere informato l’esperto/a che per lo svolgimento di tale intervento:</w:t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2"/>
        </w:numPr>
        <w:ind w:left="832" w:hanging="360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La prestazione è resa a titolo gratuito</w: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2"/>
        </w:numPr>
        <w:ind w:left="832" w:hanging="360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La scuola tratterà i suoi dati personali nei limiti e per gli scopi consentiti dalla legge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2"/>
        </w:numPr>
        <w:ind w:left="832" w:hanging="360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È necessario prendere visione e conoscere la normativa in materia di tutela della salute e sicurezza nei luoghi di lavoro  (ai sensi del Decreto Legislativo n. 81/2008)</w:t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2"/>
        </w:numPr>
        <w:ind w:left="832" w:hanging="360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È vietato fumare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2"/>
        </w:numPr>
        <w:ind w:left="832" w:hanging="360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Non bisogna essere in condizione di incompatibilità nei confronti del D. lgs n. 39/14 relativo alla lotta contro l’abuso e lo sfruttamento sessuale dei minori e la pornografia minorile.</w:t>
      </w:r>
    </w:p>
    <w:p w:rsidR="00000000" w:rsidDel="00000000" w:rsidP="00000000" w:rsidRDefault="00000000" w:rsidRPr="00000000" w14:paraId="00000014">
      <w:pPr>
        <w:pStyle w:val="Heading1"/>
        <w:ind w:left="0" w:firstLine="142"/>
        <w:jc w:val="both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richiedente è consapevole che la responsabilità educativa e didattica, nonché quella della vigilanza, rimangono di esclusiva competenza degli/delle insegnanti di classe.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0"/>
          <w:tab w:val="left" w:leader="none" w:pos="6473"/>
          <w:tab w:val="left" w:leader="none" w:pos="10005"/>
        </w:tabs>
        <w:spacing w:after="0" w:before="59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0"/>
          <w:tab w:val="left" w:leader="none" w:pos="6473"/>
          <w:tab w:val="left" w:leader="none" w:pos="10005"/>
        </w:tabs>
        <w:spacing w:after="0" w:before="59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Livorno, lì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Firma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0"/>
          <w:tab w:val="left" w:leader="none" w:pos="6473"/>
          <w:tab w:val="left" w:leader="none" w:pos="10005"/>
        </w:tabs>
        <w:spacing w:after="0" w:before="59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0"/>
          <w:tab w:val="left" w:leader="none" w:pos="6473"/>
          <w:tab w:val="left" w:leader="none" w:pos="10005"/>
        </w:tabs>
        <w:spacing w:after="0" w:before="59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2"/>
        <w:tblGridChange w:id="0">
          <w:tblGrid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16"/>
                <w:tab w:val="left" w:leader="none" w:pos="2932"/>
                <w:tab w:val="left" w:leader="none" w:pos="6473"/>
              </w:tabs>
              <w:spacing w:after="0" w:before="0" w:line="360" w:lineRule="auto"/>
              <w:ind w:left="862" w:right="0" w:hanging="152.99999999999997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VISTO:</w:t>
              <w:tab/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360" w:lineRule="auto"/>
              <w:ind w:left="862" w:right="0" w:hanging="152.9999999999999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Si autorizza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360" w:lineRule="auto"/>
              <w:ind w:left="862" w:right="0" w:hanging="152.9999999999999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Non si autorizza</w:t>
              <w:tab/>
              <w:t xml:space="preserve">    </w:t>
              <w:tab/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360" w:lineRule="auto"/>
              <w:ind w:left="5812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Dirigente Scolastica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360" w:lineRule="auto"/>
              <w:ind w:left="5812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Dott.ssa Maria S. Oriti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660" w:left="993" w:right="995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45.0" w:type="dxa"/>
      <w:jc w:val="center"/>
      <w:tblLayout w:type="fixed"/>
      <w:tblLook w:val="0000"/>
    </w:tblPr>
    <w:tblGrid>
      <w:gridCol w:w="1200"/>
      <w:gridCol w:w="9045"/>
      <w:tblGridChange w:id="0">
        <w:tblGrid>
          <w:gridCol w:w="1200"/>
          <w:gridCol w:w="9045"/>
        </w:tblGrid>
      </w:tblGridChange>
    </w:tblGrid>
    <w:tr>
      <w:trPr>
        <w:cantSplit w:val="1"/>
        <w:trHeight w:val="1230" w:hRule="atLeast"/>
        <w:tblHeader w:val="1"/>
      </w:trPr>
      <w:tc>
        <w:tcPr>
          <w:shd w:fill="auto" w:val="clear"/>
        </w:tcPr>
        <w:p w:rsidR="00000000" w:rsidDel="00000000" w:rsidP="00000000" w:rsidRDefault="00000000" w:rsidRPr="00000000" w14:paraId="00000022">
          <w:pPr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619200" cy="705600"/>
                <wp:effectExtent b="0" l="0" r="0" t="0"/>
                <wp:wrapNone/>
                <wp:docPr descr="untitled2" id="7" name="image1.png"/>
                <a:graphic>
                  <a:graphicData uri="http://schemas.openxmlformats.org/drawingml/2006/picture">
                    <pic:pic>
                      <pic:nvPicPr>
                        <pic:cNvPr descr="untitled2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00" cy="70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3">
          <w:pPr>
            <w:ind w:left="283" w:right="532" w:firstLine="0"/>
            <w:jc w:val="center"/>
            <w:rPr>
              <w:rFonts w:ascii="Verdana" w:cs="Verdana" w:eastAsia="Verdana" w:hAnsi="Verdana"/>
              <w:b w:val="1"/>
              <w:color w:val="1c4587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1c4587"/>
              <w:sz w:val="28"/>
              <w:szCs w:val="28"/>
              <w:rtl w:val="0"/>
            </w:rPr>
            <w:t xml:space="preserve">ISTITUTO COMPRENSIVO</w:t>
          </w:r>
        </w:p>
        <w:p w:rsidR="00000000" w:rsidDel="00000000" w:rsidP="00000000" w:rsidRDefault="00000000" w:rsidRPr="00000000" w14:paraId="00000024">
          <w:pPr>
            <w:ind w:left="283" w:right="532" w:firstLine="0"/>
            <w:jc w:val="center"/>
            <w:rPr>
              <w:rFonts w:ascii="Verdana" w:cs="Verdana" w:eastAsia="Verdana" w:hAnsi="Verdana"/>
              <w:b w:val="1"/>
              <w:color w:val="1c4587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1c4587"/>
              <w:sz w:val="28"/>
              <w:szCs w:val="28"/>
              <w:rtl w:val="0"/>
            </w:rPr>
            <w:t xml:space="preserve">“G. BARTOLENA”</w:t>
          </w:r>
        </w:p>
        <w:p w:rsidR="00000000" w:rsidDel="00000000" w:rsidP="00000000" w:rsidRDefault="00000000" w:rsidRPr="00000000" w14:paraId="00000025">
          <w:pPr>
            <w:ind w:left="283" w:right="532" w:firstLine="0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Via Michel, 8 – 57128 LIVORNO, Tel: 0586/588711 </w:t>
          </w:r>
        </w:p>
        <w:p w:rsidR="00000000" w:rsidDel="00000000" w:rsidP="00000000" w:rsidRDefault="00000000" w:rsidRPr="00000000" w14:paraId="00000026">
          <w:pPr>
            <w:ind w:left="283" w:right="532" w:firstLine="0"/>
            <w:jc w:val="center"/>
            <w:rPr>
              <w:rFonts w:ascii="Arial" w:cs="Arial" w:eastAsia="Arial" w:hAnsi="Arial"/>
              <w:i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PEO: </w:t>
          </w:r>
          <w:hyperlink r:id="rId2"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single"/>
                <w:rtl w:val="0"/>
              </w:rPr>
              <w:t xml:space="preserve">LIIC82300E@istruzione.it</w:t>
            </w:r>
          </w:hyperlink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  - PEC: </w:t>
          </w:r>
          <w:hyperlink r:id="rId3"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single"/>
                <w:rtl w:val="0"/>
              </w:rPr>
              <w:t xml:space="preserve">LIIC82300E@pec.istruzione.it</w:t>
            </w:r>
          </w:hyperlink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27">
          <w:pPr>
            <w:ind w:left="283" w:right="532" w:firstLine="0"/>
            <w:jc w:val="center"/>
            <w:rPr>
              <w:rFonts w:ascii="Arial" w:cs="Arial" w:eastAsia="Arial" w:hAnsi="Arial"/>
              <w:highlight w:val="yellow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sito web </w:t>
          </w:r>
          <w:hyperlink r:id="rId4"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single"/>
                <w:rtl w:val="0"/>
              </w:rPr>
              <w:t xml:space="preserve">www.scuolabartolena.edu.it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58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4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83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710" w:hanging="360"/>
      </w:pPr>
      <w:rPr/>
    </w:lvl>
    <w:lvl w:ilvl="2">
      <w:start w:val="0"/>
      <w:numFmt w:val="bullet"/>
      <w:lvlText w:val="•"/>
      <w:lvlJc w:val="left"/>
      <w:pPr>
        <w:ind w:left="2580" w:hanging="360"/>
      </w:pPr>
      <w:rPr/>
    </w:lvl>
    <w:lvl w:ilvl="3">
      <w:start w:val="0"/>
      <w:numFmt w:val="bullet"/>
      <w:lvlText w:val="•"/>
      <w:lvlJc w:val="left"/>
      <w:pPr>
        <w:ind w:left="3450" w:hanging="360"/>
      </w:pPr>
      <w:rPr/>
    </w:lvl>
    <w:lvl w:ilvl="4">
      <w:start w:val="0"/>
      <w:numFmt w:val="bullet"/>
      <w:lvlText w:val="•"/>
      <w:lvlJc w:val="left"/>
      <w:pPr>
        <w:ind w:left="4320" w:hanging="360"/>
      </w:pPr>
      <w:rPr/>
    </w:lvl>
    <w:lvl w:ilvl="5">
      <w:start w:val="0"/>
      <w:numFmt w:val="bullet"/>
      <w:lvlText w:val="•"/>
      <w:lvlJc w:val="left"/>
      <w:pPr>
        <w:ind w:left="5190" w:hanging="360"/>
      </w:pPr>
      <w:rPr/>
    </w:lvl>
    <w:lvl w:ilvl="6">
      <w:start w:val="0"/>
      <w:numFmt w:val="bullet"/>
      <w:lvlText w:val="•"/>
      <w:lvlJc w:val="left"/>
      <w:pPr>
        <w:ind w:left="6060" w:hanging="360"/>
      </w:pPr>
      <w:rPr/>
    </w:lvl>
    <w:lvl w:ilvl="7">
      <w:start w:val="0"/>
      <w:numFmt w:val="bullet"/>
      <w:lvlText w:val="•"/>
      <w:lvlJc w:val="left"/>
      <w:pPr>
        <w:ind w:left="6930" w:hanging="360"/>
      </w:pPr>
      <w:rPr/>
    </w:lvl>
    <w:lvl w:ilvl="8">
      <w:start w:val="0"/>
      <w:numFmt w:val="bullet"/>
      <w:lvlText w:val="•"/>
      <w:lvlJc w:val="left"/>
      <w:pPr>
        <w:ind w:left="78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9" w:lineRule="auto"/>
      <w:ind w:left="10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7" w:lineRule="auto"/>
      <w:ind w:left="100"/>
    </w:pPr>
    <w:rPr/>
  </w:style>
  <w:style w:type="paragraph" w:styleId="Normale" w:default="1">
    <w:name w:val="Normal"/>
    <w:uiPriority w:val="1"/>
    <w:qFormat w:val="1"/>
    <w:rsid w:val="000B7623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B762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0B7623"/>
    <w:rPr>
      <w:sz w:val="20"/>
      <w:szCs w:val="20"/>
    </w:rPr>
  </w:style>
  <w:style w:type="paragraph" w:styleId="Heading1" w:customStyle="1">
    <w:name w:val="Heading 1"/>
    <w:basedOn w:val="Normale"/>
    <w:uiPriority w:val="1"/>
    <w:qFormat w:val="1"/>
    <w:rsid w:val="000B7623"/>
    <w:pPr>
      <w:spacing w:before="59"/>
      <w:ind w:left="100"/>
      <w:outlineLvl w:val="1"/>
    </w:pPr>
    <w:rPr>
      <w:b w:val="1"/>
      <w:bCs w:val="1"/>
      <w:sz w:val="20"/>
      <w:szCs w:val="20"/>
    </w:rPr>
  </w:style>
  <w:style w:type="paragraph" w:styleId="Titolo">
    <w:name w:val="Title"/>
    <w:basedOn w:val="Normale"/>
    <w:uiPriority w:val="1"/>
    <w:qFormat w:val="1"/>
    <w:rsid w:val="000B7623"/>
    <w:pPr>
      <w:spacing w:before="57"/>
      <w:ind w:left="100"/>
    </w:pPr>
  </w:style>
  <w:style w:type="paragraph" w:styleId="Paragrafoelenco">
    <w:name w:val="List Paragraph"/>
    <w:basedOn w:val="Normale"/>
    <w:uiPriority w:val="1"/>
    <w:qFormat w:val="1"/>
    <w:rsid w:val="000B7623"/>
    <w:pPr>
      <w:ind w:left="820" w:hanging="361"/>
    </w:pPr>
  </w:style>
  <w:style w:type="paragraph" w:styleId="TableParagraph" w:customStyle="1">
    <w:name w:val="Table Paragraph"/>
    <w:basedOn w:val="Normale"/>
    <w:uiPriority w:val="1"/>
    <w:qFormat w:val="1"/>
    <w:rsid w:val="000B7623"/>
  </w:style>
  <w:style w:type="paragraph" w:styleId="Intestazione">
    <w:name w:val="header"/>
    <w:basedOn w:val="Normale"/>
    <w:link w:val="IntestazioneCarattere"/>
    <w:uiPriority w:val="99"/>
    <w:unhideWhenUsed w:val="1"/>
    <w:rsid w:val="00B45DD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45DD2"/>
    <w:rPr>
      <w:rFonts w:ascii="Calibri" w:cs="Calibri" w:eastAsia="Calibri" w:hAnsi="Calibri"/>
      <w:lang w:val="it-IT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B45DD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B45DD2"/>
    <w:rPr>
      <w:rFonts w:ascii="Calibri" w:cs="Calibri" w:eastAsia="Calibri" w:hAnsi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45DD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45DD2"/>
    <w:rPr>
      <w:rFonts w:ascii="Tahoma" w:cs="Tahoma" w:eastAsia="Calibri" w:hAnsi="Tahoma"/>
      <w:sz w:val="16"/>
      <w:szCs w:val="16"/>
      <w:lang w:val="it-IT"/>
    </w:rPr>
  </w:style>
  <w:style w:type="paragraph" w:styleId="Nessunaspaziatura">
    <w:name w:val="No Spacing"/>
    <w:uiPriority w:val="1"/>
    <w:qFormat w:val="1"/>
    <w:rsid w:val="00B45DD2"/>
    <w:rPr>
      <w:rFonts w:ascii="Calibri" w:cs="Calibri" w:eastAsia="Calibri" w:hAnsi="Calibri"/>
      <w:lang w:val="it-IT"/>
    </w:rPr>
  </w:style>
  <w:style w:type="table" w:styleId="Grigliatabella">
    <w:name w:val="Table Grid"/>
    <w:basedOn w:val="Tabellanormale"/>
    <w:uiPriority w:val="59"/>
    <w:rsid w:val="00EC71D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LIIC82300E@istruzione.it" TargetMode="External"/><Relationship Id="rId3" Type="http://schemas.openxmlformats.org/officeDocument/2006/relationships/hyperlink" Target="mailto:LIIC82300E@pec.istruzione.it" TargetMode="External"/><Relationship Id="rId4" Type="http://schemas.openxmlformats.org/officeDocument/2006/relationships/hyperlink" Target="http://www.scuolabartole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FNW1qUHQgEWJIkoeuqRqFbGwqA==">CgMxLjA4AHIhMVpJM0dLZHpUbjFya2phUnR6bWFOVUdROHlmX0RnS3Vz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2022-11-13T18:52:00Z</dcterms:created>
  <dc:creator>Lisa Pezzali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